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E8EA" w14:textId="7EBC63AC" w:rsidR="00CC0356" w:rsidRDefault="0069347B" w:rsidP="0069347B">
      <w:pPr>
        <w:pStyle w:val="Heading1"/>
        <w:spacing w:before="78" w:line="516" w:lineRule="auto"/>
        <w:ind w:right="2622"/>
        <w:rPr>
          <w:w w:val="105"/>
        </w:rPr>
      </w:pPr>
      <w:r>
        <w:rPr>
          <w:w w:val="105"/>
        </w:rPr>
        <w:t xml:space="preserve">                                                     </w:t>
      </w:r>
      <w:r w:rsidR="00DD16A6">
        <w:rPr>
          <w:w w:val="105"/>
        </w:rPr>
        <w:t xml:space="preserve">Local Law </w:t>
      </w:r>
      <w:r w:rsidR="00C4016A">
        <w:rPr>
          <w:w w:val="105"/>
        </w:rPr>
        <w:t xml:space="preserve">No. </w:t>
      </w:r>
      <w:r w:rsidR="00DD16A6">
        <w:rPr>
          <w:w w:val="105"/>
        </w:rPr>
        <w:t>1</w:t>
      </w:r>
      <w:r w:rsidR="00C4016A">
        <w:rPr>
          <w:w w:val="105"/>
        </w:rPr>
        <w:t xml:space="preserve"> of the year </w:t>
      </w:r>
      <w:r>
        <w:rPr>
          <w:w w:val="105"/>
        </w:rPr>
        <w:t>2023</w:t>
      </w:r>
    </w:p>
    <w:p w14:paraId="442D3D12" w14:textId="3AECA565" w:rsidR="0069347B" w:rsidRDefault="0069347B" w:rsidP="0069347B">
      <w:pPr>
        <w:pStyle w:val="Heading1"/>
        <w:spacing w:before="78" w:line="516" w:lineRule="auto"/>
        <w:ind w:left="3172" w:right="2622" w:firstLine="766"/>
        <w:rPr>
          <w:w w:val="105"/>
        </w:rPr>
      </w:pPr>
      <w:r>
        <w:rPr>
          <w:w w:val="105"/>
        </w:rPr>
        <w:t>Dog Control Fees</w:t>
      </w:r>
    </w:p>
    <w:p w14:paraId="7E8909E0" w14:textId="77777777" w:rsidR="0069347B" w:rsidRDefault="0069347B" w:rsidP="0069347B">
      <w:pPr>
        <w:pStyle w:val="NoSpacing"/>
        <w:jc w:val="center"/>
      </w:pPr>
    </w:p>
    <w:p w14:paraId="4C5A401C" w14:textId="77777777" w:rsidR="00CC0356" w:rsidRDefault="00CC0356">
      <w:pPr>
        <w:pStyle w:val="BodyText"/>
        <w:spacing w:before="3"/>
        <w:rPr>
          <w:b/>
          <w:sz w:val="25"/>
        </w:rPr>
      </w:pPr>
    </w:p>
    <w:p w14:paraId="3D5A499D" w14:textId="1825B1BE" w:rsidR="00CC0356" w:rsidRPr="0069347B" w:rsidRDefault="00DD16A6">
      <w:pPr>
        <w:pStyle w:val="BodyText"/>
        <w:spacing w:line="268" w:lineRule="auto"/>
        <w:ind w:left="158" w:firstLine="6"/>
      </w:pPr>
      <w:r w:rsidRPr="0069347B">
        <w:rPr>
          <w:w w:val="105"/>
        </w:rPr>
        <w:t>A local law to amend the Town of</w:t>
      </w:r>
      <w:r w:rsidR="0069347B" w:rsidRPr="0069347B">
        <w:rPr>
          <w:w w:val="105"/>
        </w:rPr>
        <w:t xml:space="preserve"> </w:t>
      </w:r>
      <w:r w:rsidRPr="0069347B">
        <w:rPr>
          <w:w w:val="105"/>
        </w:rPr>
        <w:t>Clarkson's "Dog Licensing and Control Law of the Town of Clarkson".</w:t>
      </w:r>
    </w:p>
    <w:p w14:paraId="4BC6E4E6" w14:textId="77777777" w:rsidR="00CC0356" w:rsidRDefault="00CC0356">
      <w:pPr>
        <w:pStyle w:val="BodyText"/>
        <w:spacing w:before="2"/>
      </w:pPr>
    </w:p>
    <w:p w14:paraId="284835BB" w14:textId="77777777" w:rsidR="00CC0356" w:rsidRDefault="00DD16A6">
      <w:pPr>
        <w:pStyle w:val="BodyText"/>
        <w:ind w:left="163"/>
      </w:pPr>
      <w:r>
        <w:rPr>
          <w:w w:val="105"/>
        </w:rPr>
        <w:t>Be it enacted by the Town Board of the Town of Clarkson.</w:t>
      </w:r>
    </w:p>
    <w:p w14:paraId="7542092B" w14:textId="77777777" w:rsidR="00CC0356" w:rsidRDefault="00CC0356">
      <w:pPr>
        <w:pStyle w:val="BodyText"/>
        <w:spacing w:before="1"/>
        <w:rPr>
          <w:sz w:val="25"/>
        </w:rPr>
      </w:pPr>
    </w:p>
    <w:p w14:paraId="0166A658" w14:textId="7AC2ACDF" w:rsidR="00CC0356" w:rsidRDefault="00DD16A6">
      <w:pPr>
        <w:pStyle w:val="Heading1"/>
        <w:spacing w:line="266" w:lineRule="auto"/>
        <w:ind w:right="49" w:hanging="3"/>
      </w:pPr>
      <w:r>
        <w:rPr>
          <w:w w:val="105"/>
        </w:rPr>
        <w:t xml:space="preserve">Section </w:t>
      </w:r>
      <w:r>
        <w:rPr>
          <w:w w:val="105"/>
          <w:sz w:val="24"/>
        </w:rPr>
        <w:t xml:space="preserve">1. </w:t>
      </w:r>
      <w:proofErr w:type="spellStart"/>
      <w:r>
        <w:rPr>
          <w:w w:val="105"/>
        </w:rPr>
        <w:t>Repealer</w:t>
      </w:r>
      <w:proofErr w:type="spellEnd"/>
      <w:r>
        <w:rPr>
          <w:w w:val="105"/>
        </w:rPr>
        <w:t>. The following provisions of Chapter 56 of the Code of the Town of Clarkson entitled, "Dog Licensing and Control Law of the Town of Clarkson" are repealed:</w:t>
      </w:r>
    </w:p>
    <w:p w14:paraId="5A082AD9" w14:textId="77777777" w:rsidR="00CC0356" w:rsidRDefault="00CC0356">
      <w:pPr>
        <w:pStyle w:val="BodyText"/>
        <w:rPr>
          <w:b/>
          <w:sz w:val="26"/>
        </w:rPr>
      </w:pPr>
    </w:p>
    <w:p w14:paraId="0660BF79" w14:textId="77777777" w:rsidR="00CC0356" w:rsidRDefault="00CC0356">
      <w:pPr>
        <w:pStyle w:val="BodyText"/>
        <w:spacing w:before="6"/>
        <w:rPr>
          <w:b/>
          <w:sz w:val="22"/>
        </w:rPr>
      </w:pPr>
    </w:p>
    <w:p w14:paraId="489E2E78" w14:textId="77777777" w:rsidR="00CC0356" w:rsidRDefault="00DD16A6">
      <w:pPr>
        <w:pStyle w:val="BodyText"/>
        <w:spacing w:before="1"/>
        <w:ind w:left="171"/>
      </w:pPr>
      <w:r>
        <w:rPr>
          <w:w w:val="105"/>
        </w:rPr>
        <w:t>§56-13</w:t>
      </w:r>
    </w:p>
    <w:p w14:paraId="77697D31" w14:textId="77777777" w:rsidR="00CC0356" w:rsidRDefault="00CC0356">
      <w:pPr>
        <w:pStyle w:val="BodyText"/>
        <w:rPr>
          <w:sz w:val="26"/>
        </w:rPr>
      </w:pPr>
    </w:p>
    <w:p w14:paraId="24F4CB92" w14:textId="77777777" w:rsidR="00CC0356" w:rsidRDefault="00CC0356">
      <w:pPr>
        <w:pStyle w:val="BodyText"/>
        <w:rPr>
          <w:sz w:val="25"/>
        </w:rPr>
      </w:pPr>
    </w:p>
    <w:p w14:paraId="5E3262CC" w14:textId="77777777" w:rsidR="00CC0356" w:rsidRDefault="00DD16A6">
      <w:pPr>
        <w:pStyle w:val="Heading1"/>
        <w:spacing w:line="261" w:lineRule="auto"/>
        <w:ind w:left="177" w:hanging="1"/>
      </w:pPr>
      <w:r>
        <w:rPr>
          <w:w w:val="105"/>
        </w:rPr>
        <w:t xml:space="preserve">Section 2. New Matter. Chapter 56 of the Code of the Town of Clarkson entitled "Dog Licensing and Control Law of the Town of Clarkson" is amended </w:t>
      </w:r>
      <w:r>
        <w:rPr>
          <w:rFonts w:ascii="Arial"/>
          <w:w w:val="105"/>
          <w:sz w:val="20"/>
        </w:rPr>
        <w:t xml:space="preserve">by </w:t>
      </w:r>
      <w:r>
        <w:rPr>
          <w:w w:val="105"/>
        </w:rPr>
        <w:t>adding the following:</w:t>
      </w:r>
    </w:p>
    <w:p w14:paraId="4E05263E" w14:textId="77777777" w:rsidR="00CC0356" w:rsidRDefault="00CC0356">
      <w:pPr>
        <w:pStyle w:val="BodyText"/>
        <w:spacing w:before="5"/>
        <w:rPr>
          <w:b/>
          <w:sz w:val="24"/>
        </w:rPr>
      </w:pPr>
    </w:p>
    <w:p w14:paraId="3698F536" w14:textId="2215F38D" w:rsidR="00CC0356" w:rsidRDefault="00DD16A6">
      <w:pPr>
        <w:tabs>
          <w:tab w:val="left" w:pos="1642"/>
        </w:tabs>
        <w:spacing w:before="1"/>
        <w:ind w:left="185"/>
        <w:rPr>
          <w:b/>
          <w:sz w:val="23"/>
        </w:rPr>
      </w:pPr>
      <w:r>
        <w:rPr>
          <w:b/>
          <w:w w:val="105"/>
          <w:sz w:val="23"/>
        </w:rPr>
        <w:t>§56-13</w:t>
      </w:r>
      <w:r>
        <w:rPr>
          <w:b/>
          <w:w w:val="105"/>
          <w:sz w:val="23"/>
        </w:rPr>
        <w:tab/>
        <w:t>Redemption of</w:t>
      </w:r>
      <w:r w:rsidR="0069347B">
        <w:rPr>
          <w:b/>
          <w:w w:val="105"/>
          <w:sz w:val="23"/>
        </w:rPr>
        <w:t xml:space="preserve"> </w:t>
      </w:r>
      <w:proofErr w:type="spellStart"/>
      <w:r>
        <w:rPr>
          <w:b/>
          <w:w w:val="105"/>
          <w:sz w:val="23"/>
        </w:rPr>
        <w:t>lmpounded</w:t>
      </w:r>
      <w:proofErr w:type="spellEnd"/>
      <w:r>
        <w:rPr>
          <w:b/>
          <w:spacing w:val="41"/>
          <w:w w:val="105"/>
          <w:sz w:val="23"/>
        </w:rPr>
        <w:t xml:space="preserve"> </w:t>
      </w:r>
      <w:r>
        <w:rPr>
          <w:b/>
          <w:w w:val="105"/>
          <w:sz w:val="23"/>
        </w:rPr>
        <w:t>Dogs.</w:t>
      </w:r>
    </w:p>
    <w:p w14:paraId="2503E68B" w14:textId="77777777" w:rsidR="00CC0356" w:rsidRDefault="00CC0356">
      <w:pPr>
        <w:pStyle w:val="BodyText"/>
        <w:spacing w:before="10"/>
        <w:rPr>
          <w:b/>
          <w:sz w:val="25"/>
        </w:rPr>
      </w:pPr>
    </w:p>
    <w:p w14:paraId="21B038BE" w14:textId="45B32B43" w:rsidR="00CC0356" w:rsidRDefault="00DD16A6">
      <w:pPr>
        <w:pStyle w:val="ListParagraph"/>
        <w:numPr>
          <w:ilvl w:val="0"/>
          <w:numId w:val="1"/>
        </w:numPr>
        <w:tabs>
          <w:tab w:val="left" w:pos="910"/>
          <w:tab w:val="left" w:pos="911"/>
        </w:tabs>
        <w:spacing w:line="261" w:lineRule="auto"/>
        <w:ind w:hanging="729"/>
        <w:rPr>
          <w:sz w:val="23"/>
        </w:rPr>
      </w:pPr>
      <w:r>
        <w:rPr>
          <w:w w:val="105"/>
          <w:sz w:val="23"/>
        </w:rPr>
        <w:t>The owner of any dog impounded by the Town of Clarkson shall be entitled to redeem that dog within five business days, excluding the day the dog is impounded, from the day the</w:t>
      </w:r>
      <w:r>
        <w:rPr>
          <w:spacing w:val="-19"/>
          <w:w w:val="105"/>
          <w:sz w:val="23"/>
        </w:rPr>
        <w:t xml:space="preserve"> </w:t>
      </w:r>
      <w:r>
        <w:rPr>
          <w:w w:val="105"/>
          <w:sz w:val="23"/>
        </w:rPr>
        <w:t>dog</w:t>
      </w:r>
      <w:r>
        <w:rPr>
          <w:spacing w:val="-3"/>
          <w:w w:val="105"/>
          <w:sz w:val="23"/>
        </w:rPr>
        <w:t xml:space="preserve"> </w:t>
      </w:r>
      <w:r>
        <w:rPr>
          <w:w w:val="105"/>
          <w:sz w:val="23"/>
        </w:rPr>
        <w:t>is</w:t>
      </w:r>
      <w:r>
        <w:rPr>
          <w:spacing w:val="-16"/>
          <w:w w:val="105"/>
          <w:sz w:val="23"/>
        </w:rPr>
        <w:t xml:space="preserve"> </w:t>
      </w:r>
      <w:r>
        <w:rPr>
          <w:w w:val="105"/>
          <w:sz w:val="23"/>
        </w:rPr>
        <w:t>impounded,</w:t>
      </w:r>
      <w:r>
        <w:rPr>
          <w:spacing w:val="4"/>
          <w:w w:val="105"/>
          <w:sz w:val="23"/>
        </w:rPr>
        <w:t xml:space="preserve"> </w:t>
      </w:r>
      <w:r>
        <w:rPr>
          <w:w w:val="105"/>
          <w:sz w:val="23"/>
        </w:rPr>
        <w:t>provided</w:t>
      </w:r>
      <w:r>
        <w:rPr>
          <w:spacing w:val="6"/>
          <w:w w:val="105"/>
          <w:sz w:val="23"/>
        </w:rPr>
        <w:t xml:space="preserve"> </w:t>
      </w:r>
      <w:r>
        <w:rPr>
          <w:w w:val="105"/>
          <w:sz w:val="23"/>
        </w:rPr>
        <w:t>that</w:t>
      </w:r>
      <w:r>
        <w:rPr>
          <w:spacing w:val="-6"/>
          <w:w w:val="105"/>
          <w:sz w:val="23"/>
        </w:rPr>
        <w:t xml:space="preserve"> </w:t>
      </w:r>
      <w:r>
        <w:rPr>
          <w:w w:val="105"/>
          <w:sz w:val="23"/>
        </w:rPr>
        <w:t>the</w:t>
      </w:r>
      <w:r>
        <w:rPr>
          <w:spacing w:val="-15"/>
          <w:w w:val="105"/>
          <w:sz w:val="23"/>
        </w:rPr>
        <w:t xml:space="preserve"> </w:t>
      </w:r>
      <w:r>
        <w:rPr>
          <w:w w:val="105"/>
          <w:sz w:val="23"/>
        </w:rPr>
        <w:t>owner</w:t>
      </w:r>
      <w:r>
        <w:rPr>
          <w:spacing w:val="-2"/>
          <w:w w:val="105"/>
          <w:sz w:val="23"/>
        </w:rPr>
        <w:t xml:space="preserve"> </w:t>
      </w:r>
      <w:r>
        <w:rPr>
          <w:w w:val="105"/>
          <w:sz w:val="23"/>
        </w:rPr>
        <w:t>produces</w:t>
      </w:r>
      <w:r>
        <w:rPr>
          <w:spacing w:val="3"/>
          <w:w w:val="105"/>
          <w:sz w:val="23"/>
        </w:rPr>
        <w:t xml:space="preserve"> </w:t>
      </w:r>
      <w:r>
        <w:rPr>
          <w:w w:val="105"/>
          <w:sz w:val="23"/>
        </w:rPr>
        <w:t>proof</w:t>
      </w:r>
      <w:r>
        <w:rPr>
          <w:spacing w:val="-9"/>
          <w:w w:val="105"/>
          <w:sz w:val="23"/>
        </w:rPr>
        <w:t xml:space="preserve"> </w:t>
      </w:r>
      <w:r>
        <w:rPr>
          <w:w w:val="105"/>
          <w:sz w:val="23"/>
        </w:rPr>
        <w:t>that</w:t>
      </w:r>
      <w:r>
        <w:rPr>
          <w:spacing w:val="-7"/>
          <w:w w:val="105"/>
          <w:sz w:val="23"/>
        </w:rPr>
        <w:t xml:space="preserve"> </w:t>
      </w:r>
      <w:r>
        <w:rPr>
          <w:w w:val="105"/>
          <w:sz w:val="23"/>
        </w:rPr>
        <w:t>the</w:t>
      </w:r>
      <w:r>
        <w:rPr>
          <w:spacing w:val="-13"/>
          <w:w w:val="105"/>
          <w:sz w:val="23"/>
        </w:rPr>
        <w:t xml:space="preserve"> </w:t>
      </w:r>
      <w:r>
        <w:rPr>
          <w:w w:val="105"/>
          <w:sz w:val="23"/>
        </w:rPr>
        <w:t>dog</w:t>
      </w:r>
      <w:r>
        <w:rPr>
          <w:spacing w:val="-3"/>
          <w:w w:val="105"/>
          <w:sz w:val="23"/>
        </w:rPr>
        <w:t xml:space="preserve"> </w:t>
      </w:r>
      <w:r>
        <w:rPr>
          <w:w w:val="105"/>
          <w:sz w:val="23"/>
        </w:rPr>
        <w:t>is</w:t>
      </w:r>
      <w:r>
        <w:rPr>
          <w:spacing w:val="-10"/>
          <w:w w:val="105"/>
          <w:sz w:val="23"/>
        </w:rPr>
        <w:t xml:space="preserve"> </w:t>
      </w:r>
      <w:r>
        <w:rPr>
          <w:w w:val="105"/>
          <w:sz w:val="23"/>
        </w:rPr>
        <w:t>licensed</w:t>
      </w:r>
      <w:r>
        <w:rPr>
          <w:spacing w:val="10"/>
          <w:w w:val="105"/>
          <w:sz w:val="23"/>
        </w:rPr>
        <w:t xml:space="preserve"> </w:t>
      </w:r>
      <w:r>
        <w:rPr>
          <w:w w:val="105"/>
          <w:sz w:val="23"/>
        </w:rPr>
        <w:t>and identified and upon payment of a fee as from time to time may be set by the Town Board for the first, second, third, fo</w:t>
      </w:r>
      <w:r w:rsidR="0069347B">
        <w:rPr>
          <w:w w:val="105"/>
          <w:sz w:val="23"/>
        </w:rPr>
        <w:t>ur</w:t>
      </w:r>
      <w:r>
        <w:rPr>
          <w:w w:val="105"/>
          <w:sz w:val="23"/>
        </w:rPr>
        <w:t>th, fifth &amp; subsequent seizures. The fee schedule, as set by the Town Board, shall be on file in the Town Clerk's</w:t>
      </w:r>
      <w:r>
        <w:rPr>
          <w:spacing w:val="-15"/>
          <w:w w:val="105"/>
          <w:sz w:val="23"/>
        </w:rPr>
        <w:t xml:space="preserve"> </w:t>
      </w:r>
      <w:r>
        <w:rPr>
          <w:w w:val="105"/>
          <w:sz w:val="23"/>
        </w:rPr>
        <w:t>office.</w:t>
      </w:r>
    </w:p>
    <w:p w14:paraId="007D8720" w14:textId="77777777" w:rsidR="00CC0356" w:rsidRDefault="00CC0356">
      <w:pPr>
        <w:pStyle w:val="BodyText"/>
        <w:spacing w:before="8"/>
        <w:rPr>
          <w:sz w:val="22"/>
        </w:rPr>
      </w:pPr>
    </w:p>
    <w:p w14:paraId="6AB58FA5" w14:textId="6E0CE8DB" w:rsidR="00CC0356" w:rsidRDefault="00DD16A6">
      <w:pPr>
        <w:pStyle w:val="ListParagraph"/>
        <w:numPr>
          <w:ilvl w:val="0"/>
          <w:numId w:val="1"/>
        </w:numPr>
        <w:tabs>
          <w:tab w:val="left" w:pos="926"/>
          <w:tab w:val="left" w:pos="927"/>
        </w:tabs>
        <w:spacing w:line="266" w:lineRule="auto"/>
        <w:ind w:left="924" w:right="320" w:hanging="732"/>
        <w:rPr>
          <w:sz w:val="23"/>
        </w:rPr>
      </w:pPr>
      <w:r>
        <w:rPr>
          <w:w w:val="105"/>
          <w:sz w:val="23"/>
        </w:rPr>
        <w:t>In</w:t>
      </w:r>
      <w:r>
        <w:rPr>
          <w:spacing w:val="-16"/>
          <w:w w:val="105"/>
          <w:sz w:val="23"/>
        </w:rPr>
        <w:t xml:space="preserve"> </w:t>
      </w:r>
      <w:r>
        <w:rPr>
          <w:w w:val="105"/>
          <w:sz w:val="23"/>
        </w:rPr>
        <w:t>addition</w:t>
      </w:r>
      <w:r>
        <w:rPr>
          <w:spacing w:val="-4"/>
          <w:w w:val="105"/>
          <w:sz w:val="23"/>
        </w:rPr>
        <w:t xml:space="preserve"> </w:t>
      </w:r>
      <w:r>
        <w:rPr>
          <w:w w:val="105"/>
          <w:sz w:val="23"/>
        </w:rPr>
        <w:t>to</w:t>
      </w:r>
      <w:r>
        <w:rPr>
          <w:spacing w:val="-12"/>
          <w:w w:val="105"/>
          <w:sz w:val="23"/>
        </w:rPr>
        <w:t xml:space="preserve"> </w:t>
      </w:r>
      <w:r>
        <w:rPr>
          <w:w w:val="105"/>
          <w:sz w:val="23"/>
        </w:rPr>
        <w:t>the</w:t>
      </w:r>
      <w:r>
        <w:rPr>
          <w:spacing w:val="-20"/>
          <w:w w:val="105"/>
          <w:sz w:val="23"/>
        </w:rPr>
        <w:t xml:space="preserve"> </w:t>
      </w:r>
      <w:r>
        <w:rPr>
          <w:w w:val="105"/>
          <w:sz w:val="23"/>
        </w:rPr>
        <w:t>aforesaid</w:t>
      </w:r>
      <w:r>
        <w:rPr>
          <w:spacing w:val="4"/>
          <w:w w:val="105"/>
          <w:sz w:val="23"/>
        </w:rPr>
        <w:t xml:space="preserve"> </w:t>
      </w:r>
      <w:r>
        <w:rPr>
          <w:w w:val="105"/>
          <w:sz w:val="23"/>
        </w:rPr>
        <w:t>seizure</w:t>
      </w:r>
      <w:r>
        <w:rPr>
          <w:spacing w:val="-9"/>
          <w:w w:val="105"/>
          <w:sz w:val="23"/>
        </w:rPr>
        <w:t xml:space="preserve"> </w:t>
      </w:r>
      <w:r>
        <w:rPr>
          <w:w w:val="105"/>
          <w:sz w:val="23"/>
        </w:rPr>
        <w:t>fee,</w:t>
      </w:r>
      <w:r>
        <w:rPr>
          <w:spacing w:val="-14"/>
          <w:w w:val="105"/>
          <w:sz w:val="23"/>
        </w:rPr>
        <w:t xml:space="preserve"> </w:t>
      </w:r>
      <w:r>
        <w:rPr>
          <w:w w:val="105"/>
          <w:sz w:val="23"/>
        </w:rPr>
        <w:t>the</w:t>
      </w:r>
      <w:r>
        <w:rPr>
          <w:spacing w:val="-14"/>
          <w:w w:val="105"/>
          <w:sz w:val="23"/>
        </w:rPr>
        <w:t xml:space="preserve"> </w:t>
      </w:r>
      <w:r>
        <w:rPr>
          <w:w w:val="105"/>
          <w:sz w:val="23"/>
        </w:rPr>
        <w:t>owner</w:t>
      </w:r>
      <w:r>
        <w:rPr>
          <w:spacing w:val="-6"/>
          <w:w w:val="105"/>
          <w:sz w:val="23"/>
        </w:rPr>
        <w:t xml:space="preserve"> </w:t>
      </w:r>
      <w:r>
        <w:rPr>
          <w:w w:val="105"/>
          <w:sz w:val="23"/>
        </w:rPr>
        <w:t>shall</w:t>
      </w:r>
      <w:r>
        <w:rPr>
          <w:spacing w:val="-2"/>
          <w:w w:val="105"/>
          <w:sz w:val="23"/>
        </w:rPr>
        <w:t xml:space="preserve"> </w:t>
      </w:r>
      <w:r>
        <w:rPr>
          <w:w w:val="105"/>
          <w:sz w:val="23"/>
        </w:rPr>
        <w:t>pay</w:t>
      </w:r>
      <w:r>
        <w:rPr>
          <w:spacing w:val="-1"/>
          <w:w w:val="105"/>
          <w:sz w:val="23"/>
        </w:rPr>
        <w:t xml:space="preserve"> </w:t>
      </w:r>
      <w:r>
        <w:rPr>
          <w:w w:val="105"/>
          <w:sz w:val="23"/>
        </w:rPr>
        <w:t>an</w:t>
      </w:r>
      <w:r>
        <w:rPr>
          <w:spacing w:val="-7"/>
          <w:w w:val="105"/>
          <w:sz w:val="23"/>
        </w:rPr>
        <w:t xml:space="preserve"> </w:t>
      </w:r>
      <w:r>
        <w:rPr>
          <w:w w:val="105"/>
          <w:sz w:val="23"/>
        </w:rPr>
        <w:t>impound</w:t>
      </w:r>
      <w:r>
        <w:rPr>
          <w:spacing w:val="3"/>
          <w:w w:val="105"/>
          <w:sz w:val="23"/>
        </w:rPr>
        <w:t xml:space="preserve"> </w:t>
      </w:r>
      <w:r>
        <w:rPr>
          <w:w w:val="105"/>
          <w:sz w:val="23"/>
        </w:rPr>
        <w:t>fee</w:t>
      </w:r>
      <w:r>
        <w:rPr>
          <w:spacing w:val="-9"/>
          <w:w w:val="105"/>
          <w:sz w:val="23"/>
        </w:rPr>
        <w:t xml:space="preserve"> </w:t>
      </w:r>
      <w:r>
        <w:rPr>
          <w:w w:val="105"/>
          <w:sz w:val="23"/>
        </w:rPr>
        <w:t>(kennel</w:t>
      </w:r>
      <w:r>
        <w:rPr>
          <w:spacing w:val="16"/>
          <w:w w:val="105"/>
          <w:sz w:val="23"/>
        </w:rPr>
        <w:t xml:space="preserve"> </w:t>
      </w:r>
      <w:r>
        <w:rPr>
          <w:w w:val="105"/>
          <w:sz w:val="23"/>
        </w:rPr>
        <w:t>fee) as from time to time may be set by the Town Board for each calendar day (or pa</w:t>
      </w:r>
      <w:r w:rsidR="0069347B">
        <w:rPr>
          <w:w w:val="105"/>
          <w:sz w:val="23"/>
        </w:rPr>
        <w:t>r</w:t>
      </w:r>
      <w:r>
        <w:rPr>
          <w:w w:val="105"/>
          <w:sz w:val="23"/>
        </w:rPr>
        <w:t>t of a calendar</w:t>
      </w:r>
      <w:r>
        <w:rPr>
          <w:spacing w:val="2"/>
          <w:w w:val="105"/>
          <w:sz w:val="23"/>
        </w:rPr>
        <w:t xml:space="preserve"> </w:t>
      </w:r>
      <w:r>
        <w:rPr>
          <w:w w:val="105"/>
          <w:sz w:val="23"/>
        </w:rPr>
        <w:t>day)</w:t>
      </w:r>
      <w:r>
        <w:rPr>
          <w:spacing w:val="-12"/>
          <w:w w:val="105"/>
          <w:sz w:val="23"/>
        </w:rPr>
        <w:t xml:space="preserve"> </w:t>
      </w:r>
      <w:r>
        <w:rPr>
          <w:w w:val="105"/>
          <w:sz w:val="23"/>
        </w:rPr>
        <w:t>the</w:t>
      </w:r>
      <w:r>
        <w:rPr>
          <w:spacing w:val="-17"/>
          <w:w w:val="105"/>
          <w:sz w:val="23"/>
        </w:rPr>
        <w:t xml:space="preserve"> </w:t>
      </w:r>
      <w:r>
        <w:rPr>
          <w:w w:val="105"/>
          <w:sz w:val="23"/>
        </w:rPr>
        <w:t>dog</w:t>
      </w:r>
      <w:r>
        <w:rPr>
          <w:spacing w:val="-6"/>
          <w:w w:val="105"/>
          <w:sz w:val="23"/>
        </w:rPr>
        <w:t xml:space="preserve"> </w:t>
      </w:r>
      <w:r>
        <w:rPr>
          <w:w w:val="105"/>
          <w:sz w:val="23"/>
        </w:rPr>
        <w:t>is</w:t>
      </w:r>
      <w:r>
        <w:rPr>
          <w:spacing w:val="-11"/>
          <w:w w:val="105"/>
          <w:sz w:val="23"/>
        </w:rPr>
        <w:t xml:space="preserve"> </w:t>
      </w:r>
      <w:r>
        <w:rPr>
          <w:w w:val="105"/>
          <w:sz w:val="23"/>
        </w:rPr>
        <w:t>sheltered.</w:t>
      </w:r>
      <w:r>
        <w:rPr>
          <w:spacing w:val="-5"/>
          <w:w w:val="105"/>
          <w:sz w:val="23"/>
        </w:rPr>
        <w:t xml:space="preserve"> </w:t>
      </w:r>
      <w:r>
        <w:rPr>
          <w:w w:val="105"/>
          <w:sz w:val="23"/>
        </w:rPr>
        <w:t>The</w:t>
      </w:r>
      <w:r>
        <w:rPr>
          <w:spacing w:val="-11"/>
          <w:w w:val="105"/>
          <w:sz w:val="23"/>
        </w:rPr>
        <w:t xml:space="preserve"> </w:t>
      </w:r>
      <w:r>
        <w:rPr>
          <w:w w:val="105"/>
          <w:sz w:val="23"/>
        </w:rPr>
        <w:t>fee</w:t>
      </w:r>
      <w:r>
        <w:rPr>
          <w:spacing w:val="-14"/>
          <w:w w:val="105"/>
          <w:sz w:val="23"/>
        </w:rPr>
        <w:t xml:space="preserve"> </w:t>
      </w:r>
      <w:r>
        <w:rPr>
          <w:w w:val="105"/>
          <w:sz w:val="23"/>
        </w:rPr>
        <w:t>schedule,</w:t>
      </w:r>
      <w:r>
        <w:rPr>
          <w:spacing w:val="5"/>
          <w:w w:val="105"/>
          <w:sz w:val="23"/>
        </w:rPr>
        <w:t xml:space="preserve"> </w:t>
      </w:r>
      <w:r>
        <w:rPr>
          <w:w w:val="105"/>
          <w:sz w:val="23"/>
        </w:rPr>
        <w:t>as</w:t>
      </w:r>
      <w:r>
        <w:rPr>
          <w:spacing w:val="-18"/>
          <w:w w:val="105"/>
          <w:sz w:val="23"/>
        </w:rPr>
        <w:t xml:space="preserve"> </w:t>
      </w:r>
      <w:r>
        <w:rPr>
          <w:w w:val="105"/>
          <w:sz w:val="23"/>
        </w:rPr>
        <w:t>set</w:t>
      </w:r>
      <w:r>
        <w:rPr>
          <w:spacing w:val="2"/>
          <w:w w:val="105"/>
          <w:sz w:val="23"/>
        </w:rPr>
        <w:t xml:space="preserve"> </w:t>
      </w:r>
      <w:r>
        <w:rPr>
          <w:w w:val="105"/>
          <w:sz w:val="23"/>
        </w:rPr>
        <w:t>by</w:t>
      </w:r>
      <w:r>
        <w:rPr>
          <w:spacing w:val="7"/>
          <w:w w:val="105"/>
          <w:sz w:val="23"/>
        </w:rPr>
        <w:t xml:space="preserve"> </w:t>
      </w:r>
      <w:r>
        <w:rPr>
          <w:w w:val="105"/>
          <w:sz w:val="23"/>
        </w:rPr>
        <w:t>the</w:t>
      </w:r>
      <w:r>
        <w:rPr>
          <w:spacing w:val="-16"/>
          <w:w w:val="105"/>
          <w:sz w:val="23"/>
        </w:rPr>
        <w:t xml:space="preserve"> </w:t>
      </w:r>
      <w:r>
        <w:rPr>
          <w:w w:val="105"/>
          <w:sz w:val="23"/>
        </w:rPr>
        <w:t>Town</w:t>
      </w:r>
      <w:r>
        <w:rPr>
          <w:spacing w:val="2"/>
          <w:w w:val="105"/>
          <w:sz w:val="23"/>
        </w:rPr>
        <w:t xml:space="preserve"> </w:t>
      </w:r>
      <w:r>
        <w:rPr>
          <w:w w:val="105"/>
          <w:sz w:val="23"/>
        </w:rPr>
        <w:t>Board,</w:t>
      </w:r>
      <w:r>
        <w:rPr>
          <w:spacing w:val="-4"/>
          <w:w w:val="105"/>
          <w:sz w:val="23"/>
        </w:rPr>
        <w:t xml:space="preserve"> </w:t>
      </w:r>
      <w:r>
        <w:rPr>
          <w:w w:val="105"/>
          <w:sz w:val="23"/>
        </w:rPr>
        <w:t>shall</w:t>
      </w:r>
      <w:r>
        <w:rPr>
          <w:spacing w:val="8"/>
          <w:w w:val="105"/>
          <w:sz w:val="23"/>
        </w:rPr>
        <w:t xml:space="preserve"> </w:t>
      </w:r>
      <w:r>
        <w:rPr>
          <w:w w:val="105"/>
          <w:sz w:val="23"/>
        </w:rPr>
        <w:t>be on file in the Town Clerk's</w:t>
      </w:r>
      <w:r>
        <w:rPr>
          <w:spacing w:val="-13"/>
          <w:w w:val="105"/>
          <w:sz w:val="23"/>
        </w:rPr>
        <w:t xml:space="preserve"> </w:t>
      </w:r>
      <w:r>
        <w:rPr>
          <w:w w:val="105"/>
          <w:sz w:val="23"/>
        </w:rPr>
        <w:t>office.</w:t>
      </w:r>
    </w:p>
    <w:p w14:paraId="52548F8C" w14:textId="77777777" w:rsidR="00CC0356" w:rsidRDefault="00CC0356">
      <w:pPr>
        <w:pStyle w:val="BodyText"/>
        <w:spacing w:before="8"/>
        <w:rPr>
          <w:sz w:val="22"/>
        </w:rPr>
      </w:pPr>
    </w:p>
    <w:p w14:paraId="1113D4AA" w14:textId="004DFC2B" w:rsidR="00CC0356" w:rsidRDefault="00DD16A6">
      <w:pPr>
        <w:pStyle w:val="ListParagraph"/>
        <w:numPr>
          <w:ilvl w:val="0"/>
          <w:numId w:val="1"/>
        </w:numPr>
        <w:tabs>
          <w:tab w:val="left" w:pos="926"/>
          <w:tab w:val="left" w:pos="927"/>
        </w:tabs>
        <w:spacing w:before="1" w:line="261" w:lineRule="auto"/>
        <w:ind w:left="930" w:right="428" w:hanging="729"/>
        <w:rPr>
          <w:sz w:val="23"/>
        </w:rPr>
      </w:pPr>
      <w:proofErr w:type="gramStart"/>
      <w:r>
        <w:rPr>
          <w:w w:val="105"/>
          <w:sz w:val="23"/>
        </w:rPr>
        <w:t>In the event that</w:t>
      </w:r>
      <w:proofErr w:type="gramEnd"/>
      <w:r>
        <w:rPr>
          <w:w w:val="105"/>
          <w:sz w:val="23"/>
        </w:rPr>
        <w:t xml:space="preserve"> any seized dog is taken to a veterinarian during the period of impoundment, that owner must pay a transp011 fee for each trip to the veterinarian as from</w:t>
      </w:r>
      <w:r>
        <w:rPr>
          <w:spacing w:val="5"/>
          <w:w w:val="105"/>
          <w:sz w:val="23"/>
        </w:rPr>
        <w:t xml:space="preserve"> </w:t>
      </w:r>
      <w:r>
        <w:rPr>
          <w:w w:val="105"/>
          <w:sz w:val="23"/>
        </w:rPr>
        <w:t>time to</w:t>
      </w:r>
      <w:r>
        <w:rPr>
          <w:spacing w:val="-9"/>
          <w:w w:val="105"/>
          <w:sz w:val="23"/>
        </w:rPr>
        <w:t xml:space="preserve"> </w:t>
      </w:r>
      <w:r>
        <w:rPr>
          <w:w w:val="105"/>
          <w:sz w:val="23"/>
        </w:rPr>
        <w:t>time</w:t>
      </w:r>
      <w:r>
        <w:rPr>
          <w:spacing w:val="-3"/>
          <w:w w:val="105"/>
          <w:sz w:val="23"/>
        </w:rPr>
        <w:t xml:space="preserve"> </w:t>
      </w:r>
      <w:r>
        <w:rPr>
          <w:w w:val="105"/>
          <w:sz w:val="23"/>
        </w:rPr>
        <w:t>may</w:t>
      </w:r>
      <w:r>
        <w:rPr>
          <w:spacing w:val="-2"/>
          <w:w w:val="105"/>
          <w:sz w:val="23"/>
        </w:rPr>
        <w:t xml:space="preserve"> </w:t>
      </w:r>
      <w:r>
        <w:rPr>
          <w:w w:val="105"/>
          <w:sz w:val="23"/>
        </w:rPr>
        <w:t>be</w:t>
      </w:r>
      <w:r>
        <w:rPr>
          <w:spacing w:val="-14"/>
          <w:w w:val="105"/>
          <w:sz w:val="23"/>
        </w:rPr>
        <w:t xml:space="preserve"> </w:t>
      </w:r>
      <w:r>
        <w:rPr>
          <w:w w:val="105"/>
          <w:sz w:val="23"/>
        </w:rPr>
        <w:t>set</w:t>
      </w:r>
      <w:r>
        <w:rPr>
          <w:spacing w:val="-3"/>
          <w:w w:val="105"/>
          <w:sz w:val="23"/>
        </w:rPr>
        <w:t xml:space="preserve"> </w:t>
      </w:r>
      <w:r>
        <w:rPr>
          <w:w w:val="105"/>
          <w:sz w:val="23"/>
        </w:rPr>
        <w:t>by</w:t>
      </w:r>
      <w:r>
        <w:rPr>
          <w:spacing w:val="-1"/>
          <w:w w:val="105"/>
          <w:sz w:val="23"/>
        </w:rPr>
        <w:t xml:space="preserve"> </w:t>
      </w:r>
      <w:r>
        <w:rPr>
          <w:w w:val="105"/>
          <w:sz w:val="23"/>
        </w:rPr>
        <w:t>the</w:t>
      </w:r>
      <w:r>
        <w:rPr>
          <w:spacing w:val="-10"/>
          <w:w w:val="105"/>
          <w:sz w:val="23"/>
        </w:rPr>
        <w:t xml:space="preserve"> </w:t>
      </w:r>
      <w:r>
        <w:rPr>
          <w:w w:val="105"/>
          <w:sz w:val="23"/>
        </w:rPr>
        <w:t>Town</w:t>
      </w:r>
      <w:r>
        <w:rPr>
          <w:spacing w:val="3"/>
          <w:w w:val="105"/>
          <w:sz w:val="23"/>
        </w:rPr>
        <w:t xml:space="preserve"> </w:t>
      </w:r>
      <w:r>
        <w:rPr>
          <w:w w:val="105"/>
          <w:sz w:val="23"/>
        </w:rPr>
        <w:t>Board.</w:t>
      </w:r>
      <w:r>
        <w:rPr>
          <w:spacing w:val="-5"/>
          <w:w w:val="105"/>
          <w:sz w:val="23"/>
        </w:rPr>
        <w:t xml:space="preserve"> </w:t>
      </w:r>
      <w:r>
        <w:rPr>
          <w:w w:val="105"/>
          <w:sz w:val="23"/>
        </w:rPr>
        <w:t>The</w:t>
      </w:r>
      <w:r>
        <w:rPr>
          <w:spacing w:val="-10"/>
          <w:w w:val="105"/>
          <w:sz w:val="23"/>
        </w:rPr>
        <w:t xml:space="preserve"> </w:t>
      </w:r>
      <w:r>
        <w:rPr>
          <w:w w:val="105"/>
          <w:sz w:val="23"/>
        </w:rPr>
        <w:t>fee</w:t>
      </w:r>
      <w:r>
        <w:rPr>
          <w:spacing w:val="-15"/>
          <w:w w:val="105"/>
          <w:sz w:val="23"/>
        </w:rPr>
        <w:t xml:space="preserve"> </w:t>
      </w:r>
      <w:r>
        <w:rPr>
          <w:w w:val="105"/>
          <w:sz w:val="23"/>
        </w:rPr>
        <w:t>schedule, as</w:t>
      </w:r>
      <w:r>
        <w:rPr>
          <w:spacing w:val="-17"/>
          <w:w w:val="105"/>
          <w:sz w:val="23"/>
        </w:rPr>
        <w:t xml:space="preserve"> </w:t>
      </w:r>
      <w:r>
        <w:rPr>
          <w:w w:val="105"/>
          <w:sz w:val="23"/>
        </w:rPr>
        <w:t>set</w:t>
      </w:r>
      <w:r>
        <w:rPr>
          <w:spacing w:val="4"/>
          <w:w w:val="105"/>
          <w:sz w:val="23"/>
        </w:rPr>
        <w:t xml:space="preserve"> </w:t>
      </w:r>
      <w:r>
        <w:rPr>
          <w:w w:val="105"/>
          <w:sz w:val="23"/>
        </w:rPr>
        <w:t>by</w:t>
      </w:r>
      <w:r>
        <w:rPr>
          <w:spacing w:val="6"/>
          <w:w w:val="105"/>
          <w:sz w:val="23"/>
        </w:rPr>
        <w:t xml:space="preserve"> </w:t>
      </w:r>
      <w:r>
        <w:rPr>
          <w:w w:val="105"/>
          <w:sz w:val="23"/>
        </w:rPr>
        <w:t>the</w:t>
      </w:r>
      <w:r w:rsidR="0069347B">
        <w:rPr>
          <w:w w:val="105"/>
          <w:sz w:val="23"/>
        </w:rPr>
        <w:t xml:space="preserve"> </w:t>
      </w:r>
      <w:r>
        <w:rPr>
          <w:w w:val="105"/>
          <w:sz w:val="23"/>
        </w:rPr>
        <w:t>Town Board, shall be on file in the Town Clerk's</w:t>
      </w:r>
      <w:r>
        <w:rPr>
          <w:spacing w:val="10"/>
          <w:w w:val="105"/>
          <w:sz w:val="23"/>
        </w:rPr>
        <w:t xml:space="preserve"> </w:t>
      </w:r>
      <w:r>
        <w:rPr>
          <w:w w:val="105"/>
          <w:sz w:val="23"/>
        </w:rPr>
        <w:t>office.</w:t>
      </w:r>
    </w:p>
    <w:p w14:paraId="40D23953" w14:textId="77777777" w:rsidR="00CC0356" w:rsidRDefault="00CC0356">
      <w:pPr>
        <w:pStyle w:val="BodyText"/>
        <w:rPr>
          <w:sz w:val="26"/>
        </w:rPr>
      </w:pPr>
    </w:p>
    <w:p w14:paraId="5BEE0E80" w14:textId="77777777" w:rsidR="00CC0356" w:rsidRDefault="00CC0356">
      <w:pPr>
        <w:pStyle w:val="BodyText"/>
        <w:spacing w:before="7"/>
      </w:pPr>
    </w:p>
    <w:p w14:paraId="56AF2D2C" w14:textId="77777777" w:rsidR="00CC0356" w:rsidRDefault="00DD16A6">
      <w:pPr>
        <w:ind w:left="203"/>
        <w:rPr>
          <w:b/>
          <w:sz w:val="23"/>
        </w:rPr>
      </w:pPr>
      <w:r>
        <w:rPr>
          <w:w w:val="105"/>
          <w:sz w:val="23"/>
        </w:rPr>
        <w:t xml:space="preserve">Section 3. </w:t>
      </w:r>
      <w:r>
        <w:rPr>
          <w:b/>
          <w:w w:val="105"/>
          <w:sz w:val="23"/>
        </w:rPr>
        <w:t>Effective Date.</w:t>
      </w:r>
    </w:p>
    <w:p w14:paraId="1964E7AC" w14:textId="77777777" w:rsidR="00CC0356" w:rsidRDefault="00CC0356">
      <w:pPr>
        <w:pStyle w:val="BodyText"/>
        <w:spacing w:before="10"/>
        <w:rPr>
          <w:b/>
          <w:sz w:val="25"/>
        </w:rPr>
      </w:pPr>
    </w:p>
    <w:p w14:paraId="4F188088" w14:textId="77777777" w:rsidR="00CC0356" w:rsidRDefault="00DD16A6">
      <w:pPr>
        <w:pStyle w:val="BodyText"/>
        <w:spacing w:before="1"/>
        <w:ind w:left="203"/>
      </w:pPr>
      <w:r>
        <w:rPr>
          <w:w w:val="105"/>
        </w:rPr>
        <w:t>This local law shall take effect immediately.</w:t>
      </w:r>
    </w:p>
    <w:p w14:paraId="7A07D372" w14:textId="77777777" w:rsidR="00CC0356" w:rsidRDefault="00CC0356">
      <w:pPr>
        <w:sectPr w:rsidR="00CC0356" w:rsidSect="0069347B">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299"/>
        </w:sectPr>
      </w:pPr>
    </w:p>
    <w:p w14:paraId="1947A7CA" w14:textId="77777777" w:rsidR="00CC0356" w:rsidRDefault="00CC0356">
      <w:pPr>
        <w:pStyle w:val="BodyText"/>
        <w:rPr>
          <w:sz w:val="20"/>
        </w:rPr>
      </w:pPr>
    </w:p>
    <w:p w14:paraId="6CFCAF18" w14:textId="77777777" w:rsidR="00CC0356" w:rsidRDefault="00CC0356">
      <w:pPr>
        <w:pStyle w:val="BodyText"/>
        <w:spacing w:before="5"/>
        <w:rPr>
          <w:sz w:val="22"/>
        </w:rPr>
      </w:pPr>
    </w:p>
    <w:p w14:paraId="34D62D32" w14:textId="77777777" w:rsidR="00CC0356" w:rsidRDefault="00DD16A6">
      <w:pPr>
        <w:pStyle w:val="Heading1"/>
        <w:spacing w:before="91"/>
        <w:ind w:left="4042" w:right="4034"/>
        <w:jc w:val="center"/>
      </w:pPr>
      <w:r>
        <w:rPr>
          <w:w w:val="105"/>
        </w:rPr>
        <w:t>SCHEDULE A</w:t>
      </w:r>
    </w:p>
    <w:p w14:paraId="1790AC36" w14:textId="77777777" w:rsidR="00CC0356" w:rsidRDefault="00CC0356">
      <w:pPr>
        <w:pStyle w:val="BodyText"/>
        <w:spacing w:before="9" w:after="1"/>
        <w:rPr>
          <w:b/>
          <w:sz w:val="24"/>
        </w:rPr>
      </w:pPr>
    </w:p>
    <w:tbl>
      <w:tblPr>
        <w:tblW w:w="0" w:type="auto"/>
        <w:tblInd w:w="1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25"/>
        <w:gridCol w:w="3139"/>
        <w:gridCol w:w="3103"/>
      </w:tblGrid>
      <w:tr w:rsidR="00CC0356" w14:paraId="2C41CAA8" w14:textId="77777777">
        <w:trPr>
          <w:trHeight w:val="438"/>
        </w:trPr>
        <w:tc>
          <w:tcPr>
            <w:tcW w:w="9367" w:type="dxa"/>
            <w:gridSpan w:val="3"/>
          </w:tcPr>
          <w:p w14:paraId="242B4D50" w14:textId="77777777" w:rsidR="00CC0356" w:rsidRDefault="00DD16A6">
            <w:pPr>
              <w:pStyle w:val="TableParagraph"/>
              <w:spacing w:before="116"/>
              <w:ind w:left="3818" w:right="3761"/>
              <w:jc w:val="center"/>
              <w:rPr>
                <w:sz w:val="23"/>
              </w:rPr>
            </w:pPr>
            <w:r>
              <w:rPr>
                <w:w w:val="105"/>
                <w:sz w:val="23"/>
              </w:rPr>
              <w:t>Dog Control Fees</w:t>
            </w:r>
          </w:p>
        </w:tc>
      </w:tr>
      <w:tr w:rsidR="00CC0356" w14:paraId="051CF755" w14:textId="77777777">
        <w:trPr>
          <w:trHeight w:val="431"/>
        </w:trPr>
        <w:tc>
          <w:tcPr>
            <w:tcW w:w="3125" w:type="dxa"/>
          </w:tcPr>
          <w:p w14:paraId="73086BA4" w14:textId="77777777" w:rsidR="00CC0356" w:rsidRDefault="00DD16A6">
            <w:pPr>
              <w:pStyle w:val="TableParagraph"/>
              <w:spacing w:before="138"/>
              <w:ind w:left="128"/>
              <w:rPr>
                <w:b/>
                <w:sz w:val="23"/>
              </w:rPr>
            </w:pPr>
            <w:r>
              <w:rPr>
                <w:b/>
                <w:w w:val="105"/>
                <w:sz w:val="23"/>
              </w:rPr>
              <w:t>Seizure</w:t>
            </w:r>
          </w:p>
        </w:tc>
        <w:tc>
          <w:tcPr>
            <w:tcW w:w="3139" w:type="dxa"/>
          </w:tcPr>
          <w:p w14:paraId="25165FE7" w14:textId="77777777" w:rsidR="00CC0356" w:rsidRDefault="00CC0356">
            <w:pPr>
              <w:pStyle w:val="TableParagraph"/>
            </w:pPr>
          </w:p>
        </w:tc>
        <w:tc>
          <w:tcPr>
            <w:tcW w:w="3103" w:type="dxa"/>
          </w:tcPr>
          <w:p w14:paraId="6669D4FE" w14:textId="77777777" w:rsidR="00CC0356" w:rsidRDefault="00CC0356">
            <w:pPr>
              <w:pStyle w:val="TableParagraph"/>
            </w:pPr>
          </w:p>
        </w:tc>
      </w:tr>
      <w:tr w:rsidR="00CC0356" w14:paraId="2A27D9C3" w14:textId="77777777">
        <w:trPr>
          <w:trHeight w:val="431"/>
        </w:trPr>
        <w:tc>
          <w:tcPr>
            <w:tcW w:w="3125" w:type="dxa"/>
          </w:tcPr>
          <w:p w14:paraId="4349304D" w14:textId="77777777" w:rsidR="00CC0356" w:rsidRDefault="00DD16A6">
            <w:pPr>
              <w:pStyle w:val="TableParagraph"/>
              <w:spacing w:before="123"/>
              <w:ind w:left="136"/>
              <w:rPr>
                <w:sz w:val="23"/>
              </w:rPr>
            </w:pPr>
            <w:r>
              <w:rPr>
                <w:w w:val="105"/>
                <w:sz w:val="23"/>
              </w:rPr>
              <w:t>First Pick-up</w:t>
            </w:r>
          </w:p>
        </w:tc>
        <w:tc>
          <w:tcPr>
            <w:tcW w:w="3139" w:type="dxa"/>
          </w:tcPr>
          <w:p w14:paraId="69CECB31" w14:textId="77777777" w:rsidR="00CC0356" w:rsidRDefault="00DD16A6">
            <w:pPr>
              <w:pStyle w:val="TableParagraph"/>
              <w:spacing w:before="123"/>
              <w:ind w:left="120"/>
              <w:rPr>
                <w:sz w:val="23"/>
              </w:rPr>
            </w:pPr>
            <w:r>
              <w:rPr>
                <w:w w:val="105"/>
                <w:sz w:val="23"/>
              </w:rPr>
              <w:t>$25</w:t>
            </w:r>
          </w:p>
        </w:tc>
        <w:tc>
          <w:tcPr>
            <w:tcW w:w="3103" w:type="dxa"/>
          </w:tcPr>
          <w:p w14:paraId="3D56131B" w14:textId="77777777" w:rsidR="00CC0356" w:rsidRDefault="00CC0356">
            <w:pPr>
              <w:pStyle w:val="TableParagraph"/>
            </w:pPr>
          </w:p>
        </w:tc>
      </w:tr>
      <w:tr w:rsidR="00CC0356" w14:paraId="0DDC65CD" w14:textId="77777777">
        <w:trPr>
          <w:trHeight w:val="431"/>
        </w:trPr>
        <w:tc>
          <w:tcPr>
            <w:tcW w:w="3125" w:type="dxa"/>
          </w:tcPr>
          <w:p w14:paraId="55D9D758" w14:textId="77777777" w:rsidR="00CC0356" w:rsidRDefault="00DD16A6">
            <w:pPr>
              <w:pStyle w:val="TableParagraph"/>
              <w:spacing w:before="131"/>
              <w:ind w:left="140"/>
              <w:rPr>
                <w:sz w:val="23"/>
              </w:rPr>
            </w:pPr>
            <w:r>
              <w:rPr>
                <w:sz w:val="23"/>
              </w:rPr>
              <w:t>Second Pick-up</w:t>
            </w:r>
          </w:p>
        </w:tc>
        <w:tc>
          <w:tcPr>
            <w:tcW w:w="3139" w:type="dxa"/>
          </w:tcPr>
          <w:p w14:paraId="21272C14" w14:textId="77777777" w:rsidR="00CC0356" w:rsidRDefault="00DD16A6">
            <w:pPr>
              <w:pStyle w:val="TableParagraph"/>
              <w:spacing w:before="123"/>
              <w:ind w:left="127"/>
              <w:rPr>
                <w:sz w:val="23"/>
              </w:rPr>
            </w:pPr>
            <w:r>
              <w:rPr>
                <w:w w:val="105"/>
                <w:sz w:val="23"/>
              </w:rPr>
              <w:t>$45</w:t>
            </w:r>
          </w:p>
        </w:tc>
        <w:tc>
          <w:tcPr>
            <w:tcW w:w="3103" w:type="dxa"/>
          </w:tcPr>
          <w:p w14:paraId="76D2BE53" w14:textId="77777777" w:rsidR="00CC0356" w:rsidRDefault="00CC0356">
            <w:pPr>
              <w:pStyle w:val="TableParagraph"/>
            </w:pPr>
          </w:p>
        </w:tc>
      </w:tr>
      <w:tr w:rsidR="00CC0356" w14:paraId="738E3FD8" w14:textId="77777777">
        <w:trPr>
          <w:trHeight w:val="431"/>
        </w:trPr>
        <w:tc>
          <w:tcPr>
            <w:tcW w:w="3125" w:type="dxa"/>
          </w:tcPr>
          <w:p w14:paraId="5B3A0F76" w14:textId="77777777" w:rsidR="00CC0356" w:rsidRDefault="00DD16A6">
            <w:pPr>
              <w:pStyle w:val="TableParagraph"/>
              <w:spacing w:before="131"/>
              <w:ind w:left="140"/>
              <w:rPr>
                <w:sz w:val="23"/>
              </w:rPr>
            </w:pPr>
            <w:r>
              <w:rPr>
                <w:w w:val="105"/>
                <w:sz w:val="23"/>
              </w:rPr>
              <w:t>Third Pick-up</w:t>
            </w:r>
          </w:p>
        </w:tc>
        <w:tc>
          <w:tcPr>
            <w:tcW w:w="3139" w:type="dxa"/>
          </w:tcPr>
          <w:p w14:paraId="5D6FFF3A" w14:textId="77777777" w:rsidR="00CC0356" w:rsidRDefault="00DD16A6">
            <w:pPr>
              <w:pStyle w:val="TableParagraph"/>
              <w:spacing w:before="131"/>
              <w:ind w:left="127"/>
              <w:rPr>
                <w:sz w:val="23"/>
              </w:rPr>
            </w:pPr>
            <w:r>
              <w:rPr>
                <w:w w:val="105"/>
                <w:sz w:val="23"/>
              </w:rPr>
              <w:t>$60</w:t>
            </w:r>
          </w:p>
        </w:tc>
        <w:tc>
          <w:tcPr>
            <w:tcW w:w="3103" w:type="dxa"/>
          </w:tcPr>
          <w:p w14:paraId="2C9F3A59" w14:textId="77777777" w:rsidR="00CC0356" w:rsidRDefault="00CC0356">
            <w:pPr>
              <w:pStyle w:val="TableParagraph"/>
            </w:pPr>
          </w:p>
        </w:tc>
      </w:tr>
      <w:tr w:rsidR="00CC0356" w14:paraId="50645E38" w14:textId="77777777">
        <w:trPr>
          <w:trHeight w:val="431"/>
        </w:trPr>
        <w:tc>
          <w:tcPr>
            <w:tcW w:w="3125" w:type="dxa"/>
          </w:tcPr>
          <w:p w14:paraId="333447AB" w14:textId="77777777" w:rsidR="00CC0356" w:rsidRDefault="00DD16A6">
            <w:pPr>
              <w:pStyle w:val="TableParagraph"/>
              <w:spacing w:before="131"/>
              <w:ind w:left="150"/>
              <w:rPr>
                <w:sz w:val="23"/>
              </w:rPr>
            </w:pPr>
            <w:r>
              <w:rPr>
                <w:w w:val="105"/>
                <w:sz w:val="23"/>
              </w:rPr>
              <w:t>Fourth Pick-up</w:t>
            </w:r>
          </w:p>
        </w:tc>
        <w:tc>
          <w:tcPr>
            <w:tcW w:w="3139" w:type="dxa"/>
          </w:tcPr>
          <w:p w14:paraId="77AE2AE2" w14:textId="77777777" w:rsidR="00CC0356" w:rsidRDefault="00DD16A6">
            <w:pPr>
              <w:pStyle w:val="TableParagraph"/>
              <w:spacing w:before="131"/>
              <w:ind w:left="135"/>
              <w:rPr>
                <w:sz w:val="23"/>
              </w:rPr>
            </w:pPr>
            <w:r>
              <w:rPr>
                <w:w w:val="105"/>
                <w:sz w:val="23"/>
              </w:rPr>
              <w:t>$75</w:t>
            </w:r>
          </w:p>
        </w:tc>
        <w:tc>
          <w:tcPr>
            <w:tcW w:w="3103" w:type="dxa"/>
          </w:tcPr>
          <w:p w14:paraId="6FB0100B" w14:textId="77777777" w:rsidR="00CC0356" w:rsidRDefault="00CC0356">
            <w:pPr>
              <w:pStyle w:val="TableParagraph"/>
            </w:pPr>
          </w:p>
        </w:tc>
      </w:tr>
      <w:tr w:rsidR="00CC0356" w14:paraId="10066D89" w14:textId="77777777">
        <w:trPr>
          <w:trHeight w:val="438"/>
        </w:trPr>
        <w:tc>
          <w:tcPr>
            <w:tcW w:w="3125" w:type="dxa"/>
          </w:tcPr>
          <w:p w14:paraId="357F7DA9" w14:textId="77777777" w:rsidR="00CC0356" w:rsidRDefault="00DD16A6">
            <w:pPr>
              <w:pStyle w:val="TableParagraph"/>
              <w:spacing w:before="121"/>
              <w:ind w:left="150"/>
              <w:rPr>
                <w:sz w:val="23"/>
              </w:rPr>
            </w:pPr>
            <w:r>
              <w:rPr>
                <w:w w:val="105"/>
                <w:sz w:val="23"/>
              </w:rPr>
              <w:t xml:space="preserve">Fifth </w:t>
            </w:r>
            <w:r>
              <w:rPr>
                <w:w w:val="105"/>
                <w:sz w:val="24"/>
              </w:rPr>
              <w:t xml:space="preserve">&amp; </w:t>
            </w:r>
            <w:r>
              <w:rPr>
                <w:w w:val="105"/>
                <w:sz w:val="23"/>
              </w:rPr>
              <w:t>Subsequent Pick-ups</w:t>
            </w:r>
          </w:p>
        </w:tc>
        <w:tc>
          <w:tcPr>
            <w:tcW w:w="3139" w:type="dxa"/>
          </w:tcPr>
          <w:p w14:paraId="770484C6" w14:textId="77777777" w:rsidR="00CC0356" w:rsidRDefault="00DD16A6">
            <w:pPr>
              <w:pStyle w:val="TableParagraph"/>
              <w:spacing w:before="123"/>
              <w:ind w:left="135"/>
              <w:rPr>
                <w:sz w:val="23"/>
              </w:rPr>
            </w:pPr>
            <w:r>
              <w:rPr>
                <w:w w:val="105"/>
                <w:sz w:val="23"/>
              </w:rPr>
              <w:t>$100</w:t>
            </w:r>
          </w:p>
        </w:tc>
        <w:tc>
          <w:tcPr>
            <w:tcW w:w="3103" w:type="dxa"/>
          </w:tcPr>
          <w:p w14:paraId="03668B9B" w14:textId="77777777" w:rsidR="00CC0356" w:rsidRDefault="00CC0356">
            <w:pPr>
              <w:pStyle w:val="TableParagraph"/>
            </w:pPr>
          </w:p>
        </w:tc>
      </w:tr>
      <w:tr w:rsidR="00CC0356" w14:paraId="6340677C" w14:textId="77777777">
        <w:trPr>
          <w:trHeight w:val="431"/>
        </w:trPr>
        <w:tc>
          <w:tcPr>
            <w:tcW w:w="3125" w:type="dxa"/>
          </w:tcPr>
          <w:p w14:paraId="61A4EB65" w14:textId="77777777" w:rsidR="00CC0356" w:rsidRDefault="00CC0356">
            <w:pPr>
              <w:pStyle w:val="TableParagraph"/>
            </w:pPr>
          </w:p>
        </w:tc>
        <w:tc>
          <w:tcPr>
            <w:tcW w:w="3139" w:type="dxa"/>
          </w:tcPr>
          <w:p w14:paraId="0EE77E9A" w14:textId="77777777" w:rsidR="00CC0356" w:rsidRDefault="00CC0356">
            <w:pPr>
              <w:pStyle w:val="TableParagraph"/>
            </w:pPr>
          </w:p>
        </w:tc>
        <w:tc>
          <w:tcPr>
            <w:tcW w:w="3103" w:type="dxa"/>
          </w:tcPr>
          <w:p w14:paraId="61F0858D" w14:textId="77777777" w:rsidR="00CC0356" w:rsidRDefault="00CC0356">
            <w:pPr>
              <w:pStyle w:val="TableParagraph"/>
            </w:pPr>
          </w:p>
        </w:tc>
      </w:tr>
      <w:tr w:rsidR="00CC0356" w14:paraId="0A60C0F7" w14:textId="77777777">
        <w:trPr>
          <w:trHeight w:val="720"/>
        </w:trPr>
        <w:tc>
          <w:tcPr>
            <w:tcW w:w="3125" w:type="dxa"/>
          </w:tcPr>
          <w:p w14:paraId="38CEE427" w14:textId="77777777" w:rsidR="00CC0356" w:rsidRDefault="00DD16A6">
            <w:pPr>
              <w:pStyle w:val="TableParagraph"/>
              <w:spacing w:before="112" w:line="290" w:lineRule="atLeast"/>
              <w:ind w:left="152" w:right="1386" w:hanging="4"/>
              <w:rPr>
                <w:b/>
                <w:sz w:val="23"/>
              </w:rPr>
            </w:pPr>
            <w:r>
              <w:rPr>
                <w:b/>
                <w:w w:val="105"/>
                <w:sz w:val="23"/>
              </w:rPr>
              <w:t>Kenneling Fee (Impound Fee)</w:t>
            </w:r>
          </w:p>
        </w:tc>
        <w:tc>
          <w:tcPr>
            <w:tcW w:w="3139" w:type="dxa"/>
          </w:tcPr>
          <w:p w14:paraId="7413796B" w14:textId="77777777" w:rsidR="00CC0356" w:rsidRDefault="00CC0356">
            <w:pPr>
              <w:pStyle w:val="TableParagraph"/>
            </w:pPr>
          </w:p>
        </w:tc>
        <w:tc>
          <w:tcPr>
            <w:tcW w:w="3103" w:type="dxa"/>
          </w:tcPr>
          <w:p w14:paraId="2A25E220" w14:textId="77777777" w:rsidR="00CC0356" w:rsidRDefault="00CC0356">
            <w:pPr>
              <w:pStyle w:val="TableParagraph"/>
            </w:pPr>
          </w:p>
        </w:tc>
      </w:tr>
      <w:tr w:rsidR="00CC0356" w14:paraId="5D4A533B" w14:textId="77777777">
        <w:trPr>
          <w:trHeight w:val="438"/>
        </w:trPr>
        <w:tc>
          <w:tcPr>
            <w:tcW w:w="3125" w:type="dxa"/>
          </w:tcPr>
          <w:p w14:paraId="3CD78751" w14:textId="77777777" w:rsidR="00CC0356" w:rsidRDefault="00DD16A6">
            <w:pPr>
              <w:pStyle w:val="TableParagraph"/>
              <w:spacing w:before="138"/>
              <w:ind w:left="157"/>
              <w:rPr>
                <w:sz w:val="23"/>
              </w:rPr>
            </w:pPr>
            <w:r>
              <w:rPr>
                <w:w w:val="105"/>
                <w:sz w:val="23"/>
              </w:rPr>
              <w:t>Each day or part of a day</w:t>
            </w:r>
          </w:p>
        </w:tc>
        <w:tc>
          <w:tcPr>
            <w:tcW w:w="3139" w:type="dxa"/>
          </w:tcPr>
          <w:p w14:paraId="336F021F" w14:textId="77777777" w:rsidR="00CC0356" w:rsidRDefault="00DD16A6">
            <w:pPr>
              <w:pStyle w:val="TableParagraph"/>
              <w:spacing w:before="131"/>
              <w:ind w:left="142"/>
              <w:rPr>
                <w:sz w:val="23"/>
              </w:rPr>
            </w:pPr>
            <w:r>
              <w:rPr>
                <w:w w:val="105"/>
                <w:sz w:val="23"/>
              </w:rPr>
              <w:t>$20</w:t>
            </w:r>
          </w:p>
        </w:tc>
        <w:tc>
          <w:tcPr>
            <w:tcW w:w="3103" w:type="dxa"/>
          </w:tcPr>
          <w:p w14:paraId="44B134FB" w14:textId="77777777" w:rsidR="00CC0356" w:rsidRDefault="00CC0356">
            <w:pPr>
              <w:pStyle w:val="TableParagraph"/>
            </w:pPr>
          </w:p>
        </w:tc>
      </w:tr>
      <w:tr w:rsidR="00CC0356" w14:paraId="77108A38" w14:textId="77777777">
        <w:trPr>
          <w:trHeight w:val="431"/>
        </w:trPr>
        <w:tc>
          <w:tcPr>
            <w:tcW w:w="3125" w:type="dxa"/>
          </w:tcPr>
          <w:p w14:paraId="0767D44E" w14:textId="77777777" w:rsidR="00CC0356" w:rsidRDefault="00CC0356">
            <w:pPr>
              <w:pStyle w:val="TableParagraph"/>
            </w:pPr>
          </w:p>
        </w:tc>
        <w:tc>
          <w:tcPr>
            <w:tcW w:w="3139" w:type="dxa"/>
          </w:tcPr>
          <w:p w14:paraId="35486DF5" w14:textId="77777777" w:rsidR="00CC0356" w:rsidRDefault="00CC0356">
            <w:pPr>
              <w:pStyle w:val="TableParagraph"/>
            </w:pPr>
          </w:p>
        </w:tc>
        <w:tc>
          <w:tcPr>
            <w:tcW w:w="3103" w:type="dxa"/>
          </w:tcPr>
          <w:p w14:paraId="36AF1DA1" w14:textId="77777777" w:rsidR="00CC0356" w:rsidRDefault="00CC0356">
            <w:pPr>
              <w:pStyle w:val="TableParagraph"/>
            </w:pPr>
          </w:p>
        </w:tc>
      </w:tr>
      <w:tr w:rsidR="00CC0356" w14:paraId="2C808C02" w14:textId="77777777">
        <w:trPr>
          <w:trHeight w:val="431"/>
        </w:trPr>
        <w:tc>
          <w:tcPr>
            <w:tcW w:w="3125" w:type="dxa"/>
          </w:tcPr>
          <w:p w14:paraId="5093734A" w14:textId="77777777" w:rsidR="00CC0356" w:rsidRDefault="00DD16A6">
            <w:pPr>
              <w:pStyle w:val="TableParagraph"/>
              <w:spacing w:before="138"/>
              <w:ind w:left="159"/>
              <w:rPr>
                <w:b/>
                <w:sz w:val="23"/>
              </w:rPr>
            </w:pPr>
            <w:r>
              <w:rPr>
                <w:b/>
                <w:w w:val="105"/>
                <w:sz w:val="23"/>
              </w:rPr>
              <w:t>Veterinarian Fees</w:t>
            </w:r>
          </w:p>
        </w:tc>
        <w:tc>
          <w:tcPr>
            <w:tcW w:w="3139" w:type="dxa"/>
          </w:tcPr>
          <w:p w14:paraId="43BABBEB" w14:textId="77777777" w:rsidR="00CC0356" w:rsidRDefault="00CC0356">
            <w:pPr>
              <w:pStyle w:val="TableParagraph"/>
            </w:pPr>
          </w:p>
        </w:tc>
        <w:tc>
          <w:tcPr>
            <w:tcW w:w="3103" w:type="dxa"/>
          </w:tcPr>
          <w:p w14:paraId="6DC7FEA2" w14:textId="77777777" w:rsidR="00CC0356" w:rsidRDefault="00CC0356">
            <w:pPr>
              <w:pStyle w:val="TableParagraph"/>
            </w:pPr>
          </w:p>
        </w:tc>
      </w:tr>
      <w:tr w:rsidR="00CC0356" w14:paraId="4D48A22A" w14:textId="77777777">
        <w:trPr>
          <w:trHeight w:val="438"/>
        </w:trPr>
        <w:tc>
          <w:tcPr>
            <w:tcW w:w="3125" w:type="dxa"/>
          </w:tcPr>
          <w:p w14:paraId="5A87E5A4" w14:textId="77777777" w:rsidR="00CC0356" w:rsidRDefault="00DD16A6">
            <w:pPr>
              <w:pStyle w:val="TableParagraph"/>
              <w:spacing w:before="138"/>
              <w:ind w:left="159"/>
              <w:rPr>
                <w:sz w:val="23"/>
              </w:rPr>
            </w:pPr>
            <w:r>
              <w:rPr>
                <w:w w:val="105"/>
                <w:sz w:val="23"/>
              </w:rPr>
              <w:t>Vet Fees</w:t>
            </w:r>
          </w:p>
        </w:tc>
        <w:tc>
          <w:tcPr>
            <w:tcW w:w="3139" w:type="dxa"/>
          </w:tcPr>
          <w:p w14:paraId="2A81B845" w14:textId="77777777" w:rsidR="00CC0356" w:rsidRDefault="00DD16A6">
            <w:pPr>
              <w:pStyle w:val="TableParagraph"/>
              <w:spacing w:before="131"/>
              <w:ind w:left="149"/>
              <w:rPr>
                <w:sz w:val="23"/>
              </w:rPr>
            </w:pPr>
            <w:r>
              <w:rPr>
                <w:w w:val="105"/>
                <w:sz w:val="23"/>
              </w:rPr>
              <w:t>$47</w:t>
            </w:r>
          </w:p>
        </w:tc>
        <w:tc>
          <w:tcPr>
            <w:tcW w:w="3103" w:type="dxa"/>
          </w:tcPr>
          <w:p w14:paraId="4D86F3ED" w14:textId="77777777" w:rsidR="00CC0356" w:rsidRDefault="00CC0356">
            <w:pPr>
              <w:pStyle w:val="TableParagraph"/>
            </w:pPr>
          </w:p>
        </w:tc>
      </w:tr>
      <w:tr w:rsidR="00CC0356" w14:paraId="13C0660F" w14:textId="77777777">
        <w:trPr>
          <w:trHeight w:val="409"/>
        </w:trPr>
        <w:tc>
          <w:tcPr>
            <w:tcW w:w="3125" w:type="dxa"/>
          </w:tcPr>
          <w:p w14:paraId="768201A4" w14:textId="77777777" w:rsidR="00CC0356" w:rsidRDefault="00DD16A6">
            <w:pPr>
              <w:pStyle w:val="TableParagraph"/>
              <w:spacing w:before="131" w:line="259" w:lineRule="exact"/>
              <w:ind w:left="162"/>
              <w:rPr>
                <w:sz w:val="23"/>
              </w:rPr>
            </w:pPr>
            <w:r>
              <w:rPr>
                <w:w w:val="105"/>
                <w:sz w:val="23"/>
              </w:rPr>
              <w:t>Transport to Vet</w:t>
            </w:r>
          </w:p>
        </w:tc>
        <w:tc>
          <w:tcPr>
            <w:tcW w:w="3139" w:type="dxa"/>
          </w:tcPr>
          <w:p w14:paraId="7485EF5B" w14:textId="77777777" w:rsidR="00CC0356" w:rsidRDefault="00DD16A6">
            <w:pPr>
              <w:pStyle w:val="TableParagraph"/>
              <w:spacing w:before="116"/>
              <w:ind w:left="156"/>
              <w:rPr>
                <w:sz w:val="23"/>
              </w:rPr>
            </w:pPr>
            <w:r>
              <w:rPr>
                <w:w w:val="105"/>
                <w:sz w:val="23"/>
              </w:rPr>
              <w:t>$25 per trip/per dog</w:t>
            </w:r>
          </w:p>
        </w:tc>
        <w:tc>
          <w:tcPr>
            <w:tcW w:w="3103" w:type="dxa"/>
          </w:tcPr>
          <w:p w14:paraId="513C5CC9" w14:textId="77777777" w:rsidR="00CC0356" w:rsidRDefault="00CC0356">
            <w:pPr>
              <w:pStyle w:val="TableParagraph"/>
            </w:pPr>
          </w:p>
        </w:tc>
      </w:tr>
    </w:tbl>
    <w:p w14:paraId="57181B86" w14:textId="77777777" w:rsidR="00CC0356" w:rsidRDefault="00CC0356">
      <w:pPr>
        <w:pStyle w:val="BodyText"/>
        <w:rPr>
          <w:b/>
          <w:sz w:val="26"/>
        </w:rPr>
      </w:pPr>
    </w:p>
    <w:p w14:paraId="52E4C7DC" w14:textId="77777777" w:rsidR="00CC0356" w:rsidRDefault="00CC0356">
      <w:pPr>
        <w:pStyle w:val="BodyText"/>
        <w:spacing w:before="2"/>
        <w:rPr>
          <w:b/>
          <w:sz w:val="21"/>
        </w:rPr>
      </w:pPr>
    </w:p>
    <w:p w14:paraId="2DD41725" w14:textId="18935231" w:rsidR="00CC0356" w:rsidRDefault="00DD16A6">
      <w:pPr>
        <w:spacing w:before="1"/>
        <w:ind w:left="106"/>
        <w:rPr>
          <w:sz w:val="21"/>
        </w:rPr>
      </w:pPr>
      <w:r>
        <w:rPr>
          <w:w w:val="105"/>
          <w:sz w:val="21"/>
        </w:rPr>
        <w:t>10/9/2024</w:t>
      </w:r>
      <w:r w:rsidR="0069347B">
        <w:rPr>
          <w:w w:val="105"/>
          <w:sz w:val="21"/>
        </w:rPr>
        <w:t xml:space="preserve"> – Schedule A update</w:t>
      </w:r>
    </w:p>
    <w:sectPr w:rsidR="00CC0356">
      <w:pgSz w:w="12240" w:h="15840"/>
      <w:pgMar w:top="1500" w:right="13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80A86" w14:textId="77777777" w:rsidR="00C4016A" w:rsidRDefault="00C4016A" w:rsidP="00C4016A">
      <w:r>
        <w:separator/>
      </w:r>
    </w:p>
  </w:endnote>
  <w:endnote w:type="continuationSeparator" w:id="0">
    <w:p w14:paraId="10074810" w14:textId="77777777" w:rsidR="00C4016A" w:rsidRDefault="00C4016A" w:rsidP="00C4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8080" w14:textId="77777777" w:rsidR="00C4016A" w:rsidRDefault="00C4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D88C" w14:textId="77777777" w:rsidR="00C4016A" w:rsidRDefault="00C40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C2C9" w14:textId="77777777" w:rsidR="00C4016A" w:rsidRDefault="00C4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728BF" w14:textId="77777777" w:rsidR="00C4016A" w:rsidRDefault="00C4016A" w:rsidP="00C4016A">
      <w:r>
        <w:separator/>
      </w:r>
    </w:p>
  </w:footnote>
  <w:footnote w:type="continuationSeparator" w:id="0">
    <w:p w14:paraId="672AC265" w14:textId="77777777" w:rsidR="00C4016A" w:rsidRDefault="00C4016A" w:rsidP="00C4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F161" w14:textId="77777777" w:rsidR="00C4016A" w:rsidRDefault="00C4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283A" w14:textId="720899B6" w:rsidR="00A46972" w:rsidRPr="00A46972" w:rsidRDefault="0032384B" w:rsidP="00A46972">
    <w:pPr>
      <w:pStyle w:val="Header"/>
      <w:rPr>
        <w:b/>
        <w:bCs/>
      </w:rPr>
    </w:pPr>
    <w:r>
      <w:rPr>
        <w:b/>
        <w:bCs/>
      </w:rPr>
      <w:t xml:space="preserve">Town Board approved </w:t>
    </w:r>
    <w:r w:rsidR="00F878A0">
      <w:rPr>
        <w:b/>
        <w:bCs/>
      </w:rPr>
      <w:t>–</w:t>
    </w:r>
    <w:r>
      <w:rPr>
        <w:b/>
        <w:bCs/>
      </w:rPr>
      <w:t xml:space="preserve"> </w:t>
    </w:r>
    <w:r w:rsidR="00F878A0">
      <w:rPr>
        <w:b/>
        <w:bCs/>
      </w:rPr>
      <w:t>2/28</w:t>
    </w:r>
    <w:r w:rsidR="00A46972">
      <w:rPr>
        <w:b/>
        <w:bCs/>
      </w:rPr>
      <w:t>/23</w:t>
    </w:r>
  </w:p>
  <w:p w14:paraId="6ED62129" w14:textId="66E7C19B" w:rsidR="00A46972" w:rsidRDefault="00A46972" w:rsidP="00A46972">
    <w:pPr>
      <w:pStyle w:val="Header"/>
      <w:rPr>
        <w:b/>
        <w:bCs/>
      </w:rPr>
    </w:pPr>
    <w:r w:rsidRPr="00A46972">
      <w:rPr>
        <w:b/>
        <w:bCs/>
      </w:rPr>
      <w:t xml:space="preserve">Filed with NYS - Effective </w:t>
    </w:r>
    <w:r w:rsidR="00F878A0">
      <w:rPr>
        <w:b/>
        <w:bCs/>
      </w:rPr>
      <w:t>3/22</w:t>
    </w:r>
    <w:r w:rsidRPr="00A46972">
      <w:rPr>
        <w:b/>
        <w:bCs/>
      </w:rPr>
      <w:t>/23</w:t>
    </w:r>
  </w:p>
  <w:p w14:paraId="1AF8D398" w14:textId="77777777" w:rsidR="00A46972" w:rsidRPr="00C4016A" w:rsidRDefault="00A46972" w:rsidP="00A46972">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DE22" w14:textId="77777777" w:rsidR="00C4016A" w:rsidRDefault="00C4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F7D5B"/>
    <w:multiLevelType w:val="hybridMultilevel"/>
    <w:tmpl w:val="C88419B8"/>
    <w:lvl w:ilvl="0" w:tplc="2D00C6A0">
      <w:start w:val="1"/>
      <w:numFmt w:val="upperLetter"/>
      <w:lvlText w:val="%1."/>
      <w:lvlJc w:val="left"/>
      <w:pPr>
        <w:ind w:left="915" w:hanging="724"/>
        <w:jc w:val="left"/>
      </w:pPr>
      <w:rPr>
        <w:rFonts w:ascii="Times New Roman" w:eastAsia="Times New Roman" w:hAnsi="Times New Roman" w:cs="Times New Roman" w:hint="default"/>
        <w:spacing w:val="-1"/>
        <w:w w:val="103"/>
        <w:sz w:val="23"/>
        <w:szCs w:val="23"/>
      </w:rPr>
    </w:lvl>
    <w:lvl w:ilvl="1" w:tplc="62ACB724">
      <w:numFmt w:val="bullet"/>
      <w:lvlText w:val="•"/>
      <w:lvlJc w:val="left"/>
      <w:pPr>
        <w:ind w:left="1796" w:hanging="724"/>
      </w:pPr>
      <w:rPr>
        <w:rFonts w:hint="default"/>
      </w:rPr>
    </w:lvl>
    <w:lvl w:ilvl="2" w:tplc="67886706">
      <w:numFmt w:val="bullet"/>
      <w:lvlText w:val="•"/>
      <w:lvlJc w:val="left"/>
      <w:pPr>
        <w:ind w:left="2672" w:hanging="724"/>
      </w:pPr>
      <w:rPr>
        <w:rFonts w:hint="default"/>
      </w:rPr>
    </w:lvl>
    <w:lvl w:ilvl="3" w:tplc="CF3227A8">
      <w:numFmt w:val="bullet"/>
      <w:lvlText w:val="•"/>
      <w:lvlJc w:val="left"/>
      <w:pPr>
        <w:ind w:left="3548" w:hanging="724"/>
      </w:pPr>
      <w:rPr>
        <w:rFonts w:hint="default"/>
      </w:rPr>
    </w:lvl>
    <w:lvl w:ilvl="4" w:tplc="B4ACC792">
      <w:numFmt w:val="bullet"/>
      <w:lvlText w:val="•"/>
      <w:lvlJc w:val="left"/>
      <w:pPr>
        <w:ind w:left="4424" w:hanging="724"/>
      </w:pPr>
      <w:rPr>
        <w:rFonts w:hint="default"/>
      </w:rPr>
    </w:lvl>
    <w:lvl w:ilvl="5" w:tplc="A24A7B54">
      <w:numFmt w:val="bullet"/>
      <w:lvlText w:val="•"/>
      <w:lvlJc w:val="left"/>
      <w:pPr>
        <w:ind w:left="5300" w:hanging="724"/>
      </w:pPr>
      <w:rPr>
        <w:rFonts w:hint="default"/>
      </w:rPr>
    </w:lvl>
    <w:lvl w:ilvl="6" w:tplc="D7208CA4">
      <w:numFmt w:val="bullet"/>
      <w:lvlText w:val="•"/>
      <w:lvlJc w:val="left"/>
      <w:pPr>
        <w:ind w:left="6176" w:hanging="724"/>
      </w:pPr>
      <w:rPr>
        <w:rFonts w:hint="default"/>
      </w:rPr>
    </w:lvl>
    <w:lvl w:ilvl="7" w:tplc="E9BA3D0C">
      <w:numFmt w:val="bullet"/>
      <w:lvlText w:val="•"/>
      <w:lvlJc w:val="left"/>
      <w:pPr>
        <w:ind w:left="7052" w:hanging="724"/>
      </w:pPr>
      <w:rPr>
        <w:rFonts w:hint="default"/>
      </w:rPr>
    </w:lvl>
    <w:lvl w:ilvl="8" w:tplc="3F7831BA">
      <w:numFmt w:val="bullet"/>
      <w:lvlText w:val="•"/>
      <w:lvlJc w:val="left"/>
      <w:pPr>
        <w:ind w:left="7928" w:hanging="724"/>
      </w:pPr>
      <w:rPr>
        <w:rFonts w:hint="default"/>
      </w:rPr>
    </w:lvl>
  </w:abstractNum>
  <w:num w:numId="1" w16cid:durableId="14929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56"/>
    <w:rsid w:val="001F31C6"/>
    <w:rsid w:val="002A1C5A"/>
    <w:rsid w:val="0032384B"/>
    <w:rsid w:val="00687A60"/>
    <w:rsid w:val="0069347B"/>
    <w:rsid w:val="006E3CB2"/>
    <w:rsid w:val="00A46972"/>
    <w:rsid w:val="00A66381"/>
    <w:rsid w:val="00B76124"/>
    <w:rsid w:val="00C4016A"/>
    <w:rsid w:val="00CC0356"/>
    <w:rsid w:val="00DD16A6"/>
    <w:rsid w:val="00F8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A433"/>
  <w15:docId w15:val="{F80927A0-584C-45DA-B794-5F36DDCD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15" w:right="107" w:hanging="729"/>
    </w:pPr>
  </w:style>
  <w:style w:type="paragraph" w:customStyle="1" w:styleId="TableParagraph">
    <w:name w:val="Table Paragraph"/>
    <w:basedOn w:val="Normal"/>
    <w:uiPriority w:val="1"/>
    <w:qFormat/>
  </w:style>
  <w:style w:type="paragraph" w:styleId="NoSpacing">
    <w:name w:val="No Spacing"/>
    <w:uiPriority w:val="1"/>
    <w:qFormat/>
    <w:rsid w:val="0069347B"/>
    <w:rPr>
      <w:rFonts w:ascii="Times New Roman" w:eastAsia="Times New Roman" w:hAnsi="Times New Roman" w:cs="Times New Roman"/>
    </w:rPr>
  </w:style>
  <w:style w:type="paragraph" w:styleId="Header">
    <w:name w:val="header"/>
    <w:basedOn w:val="Normal"/>
    <w:link w:val="HeaderChar"/>
    <w:uiPriority w:val="99"/>
    <w:unhideWhenUsed/>
    <w:rsid w:val="00C4016A"/>
    <w:pPr>
      <w:tabs>
        <w:tab w:val="center" w:pos="4680"/>
        <w:tab w:val="right" w:pos="9360"/>
      </w:tabs>
    </w:pPr>
  </w:style>
  <w:style w:type="character" w:customStyle="1" w:styleId="HeaderChar">
    <w:name w:val="Header Char"/>
    <w:basedOn w:val="DefaultParagraphFont"/>
    <w:link w:val="Header"/>
    <w:uiPriority w:val="99"/>
    <w:rsid w:val="00C4016A"/>
    <w:rPr>
      <w:rFonts w:ascii="Times New Roman" w:eastAsia="Times New Roman" w:hAnsi="Times New Roman" w:cs="Times New Roman"/>
    </w:rPr>
  </w:style>
  <w:style w:type="paragraph" w:styleId="Footer">
    <w:name w:val="footer"/>
    <w:basedOn w:val="Normal"/>
    <w:link w:val="FooterChar"/>
    <w:uiPriority w:val="99"/>
    <w:unhideWhenUsed/>
    <w:rsid w:val="00C4016A"/>
    <w:pPr>
      <w:tabs>
        <w:tab w:val="center" w:pos="4680"/>
        <w:tab w:val="right" w:pos="9360"/>
      </w:tabs>
    </w:pPr>
  </w:style>
  <w:style w:type="character" w:customStyle="1" w:styleId="FooterChar">
    <w:name w:val="Footer Char"/>
    <w:basedOn w:val="DefaultParagraphFont"/>
    <w:link w:val="Footer"/>
    <w:uiPriority w:val="99"/>
    <w:rsid w:val="00C401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 Clerk</dc:creator>
  <cp:lastModifiedBy>Carla Ward</cp:lastModifiedBy>
  <cp:revision>5</cp:revision>
  <dcterms:created xsi:type="dcterms:W3CDTF">2024-10-09T19:44:00Z</dcterms:created>
  <dcterms:modified xsi:type="dcterms:W3CDTF">2025-02-06T19:00:00Z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RICOH IM C3000</vt:lpwstr>
  </property>
  <property fmtid="{D5CDD505-2E9C-101B-9397-08002B2CF9AE}" pid="4" name="LastSaved">
    <vt:filetime>2024-10-09T00:00:00Z</vt:filetime>
  </property>
</Properties>
</file>